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E73" w:rsidRPr="007E0E73" w:rsidRDefault="007E0E73" w:rsidP="007E0E73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333399"/>
        <w:spacing w:line="280" w:lineRule="atLeast"/>
        <w:jc w:val="center"/>
        <w:rPr>
          <w:rFonts w:ascii="Arial" w:hAnsi="Arial" w:cs="Arial"/>
          <w:color w:val="FFFFFF"/>
          <w:sz w:val="24"/>
          <w:szCs w:val="24"/>
          <w:u w:val="none"/>
        </w:rPr>
      </w:pPr>
      <w:r w:rsidRPr="007E0E73">
        <w:rPr>
          <w:rFonts w:ascii="Arial" w:hAnsi="Arial" w:cs="Arial"/>
          <w:color w:val="FFFFFF"/>
          <w:sz w:val="24"/>
          <w:szCs w:val="24"/>
          <w:u w:val="none"/>
        </w:rPr>
        <w:t>DODATEČNÉ INFORMACE K ZADÁVACÍM PODMÍNKÁM č. II</w:t>
      </w:r>
      <w:r w:rsidRPr="007E0E73">
        <w:rPr>
          <w:rFonts w:ascii="Arial" w:hAnsi="Arial" w:cs="Arial"/>
          <w:color w:val="FFFFFF"/>
          <w:sz w:val="24"/>
          <w:szCs w:val="24"/>
          <w:u w:val="none"/>
        </w:rPr>
        <w:br/>
        <w:t xml:space="preserve">ZE DNE </w:t>
      </w:r>
      <w:r w:rsidR="00196971">
        <w:rPr>
          <w:rFonts w:ascii="Arial" w:hAnsi="Arial" w:cs="Arial"/>
          <w:color w:val="FFFFFF"/>
          <w:sz w:val="24"/>
          <w:szCs w:val="24"/>
          <w:u w:val="none"/>
        </w:rPr>
        <w:t>13</w:t>
      </w:r>
      <w:r w:rsidRPr="007E0E73">
        <w:rPr>
          <w:rFonts w:ascii="Arial" w:hAnsi="Arial" w:cs="Arial"/>
          <w:color w:val="FFFFFF"/>
          <w:sz w:val="24"/>
          <w:szCs w:val="24"/>
          <w:u w:val="none"/>
        </w:rPr>
        <w:t>. 7. 2015</w:t>
      </w:r>
    </w:p>
    <w:p w:rsidR="007E0E73" w:rsidRPr="007E0E73" w:rsidRDefault="007E0E73" w:rsidP="007E0E73">
      <w:pPr>
        <w:pStyle w:val="Zkladntext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E0E73" w:rsidRPr="00252015" w:rsidRDefault="007E0E73" w:rsidP="00557EA6">
      <w:pPr>
        <w:tabs>
          <w:tab w:val="left" w:pos="1560"/>
        </w:tabs>
        <w:spacing w:line="280" w:lineRule="atLeast"/>
        <w:ind w:left="1560" w:hanging="1560"/>
        <w:jc w:val="both"/>
        <w:rPr>
          <w:rFonts w:ascii="Arial" w:hAnsi="Arial" w:cs="Arial"/>
          <w:b/>
          <w:bCs/>
          <w:sz w:val="20"/>
          <w:szCs w:val="20"/>
        </w:rPr>
      </w:pPr>
      <w:r w:rsidRPr="00252015">
        <w:rPr>
          <w:rFonts w:ascii="Arial" w:hAnsi="Arial" w:cs="Arial"/>
          <w:b/>
          <w:bCs/>
          <w:sz w:val="20"/>
          <w:szCs w:val="20"/>
        </w:rPr>
        <w:t xml:space="preserve">ZADAVATEL: </w:t>
      </w:r>
      <w:r w:rsidRPr="00252015">
        <w:rPr>
          <w:rFonts w:ascii="Arial" w:hAnsi="Arial" w:cs="Arial"/>
          <w:b/>
          <w:bCs/>
          <w:sz w:val="20"/>
          <w:szCs w:val="20"/>
        </w:rPr>
        <w:tab/>
      </w:r>
      <w:r w:rsidRPr="00252015">
        <w:rPr>
          <w:rFonts w:ascii="Arial" w:hAnsi="Arial" w:cs="Arial"/>
          <w:b/>
          <w:bCs/>
          <w:sz w:val="20"/>
          <w:szCs w:val="20"/>
        </w:rPr>
        <w:tab/>
      </w:r>
      <w:r w:rsidRPr="00252015">
        <w:rPr>
          <w:rFonts w:ascii="Arial" w:hAnsi="Arial" w:cs="Arial"/>
          <w:b/>
          <w:sz w:val="20"/>
          <w:szCs w:val="20"/>
        </w:rPr>
        <w:t>Česká republika – Ministerstvo práce a sociálních věcí</w:t>
      </w:r>
    </w:p>
    <w:p w:rsidR="007E0E73" w:rsidRPr="00BC2ACB" w:rsidRDefault="007E0E73" w:rsidP="00BC2ACB">
      <w:pPr>
        <w:pStyle w:val="Zkladntextodsazen2"/>
        <w:tabs>
          <w:tab w:val="left" w:pos="1560"/>
        </w:tabs>
        <w:spacing w:line="280" w:lineRule="atLeast"/>
        <w:ind w:left="1560" w:hanging="1560"/>
        <w:rPr>
          <w:rFonts w:ascii="Arial" w:hAnsi="Arial" w:cs="Arial"/>
          <w:sz w:val="20"/>
          <w:szCs w:val="20"/>
        </w:rPr>
      </w:pPr>
      <w:r w:rsidRPr="00557EA6">
        <w:rPr>
          <w:rFonts w:ascii="Arial" w:hAnsi="Arial" w:cs="Arial"/>
          <w:sz w:val="20"/>
          <w:szCs w:val="20"/>
        </w:rPr>
        <w:t xml:space="preserve">Sídlem: </w:t>
      </w:r>
      <w:r w:rsidRPr="00557EA6">
        <w:rPr>
          <w:rFonts w:ascii="Arial" w:hAnsi="Arial" w:cs="Arial"/>
          <w:sz w:val="20"/>
          <w:szCs w:val="20"/>
        </w:rPr>
        <w:tab/>
      </w:r>
      <w:r w:rsidRPr="00557EA6">
        <w:rPr>
          <w:rFonts w:ascii="Arial" w:hAnsi="Arial" w:cs="Arial"/>
          <w:sz w:val="20"/>
          <w:szCs w:val="20"/>
        </w:rPr>
        <w:tab/>
        <w:t>Na Poříčním právu 1/376, 128 01 Praha 2</w:t>
      </w:r>
    </w:p>
    <w:p w:rsidR="007E0E73" w:rsidRPr="006F0B82" w:rsidRDefault="007E0E73" w:rsidP="009223CF">
      <w:pPr>
        <w:tabs>
          <w:tab w:val="left" w:pos="0"/>
        </w:tabs>
        <w:spacing w:line="280" w:lineRule="atLeast"/>
        <w:rPr>
          <w:rFonts w:ascii="Arial" w:hAnsi="Arial" w:cs="Arial"/>
          <w:sz w:val="20"/>
          <w:szCs w:val="20"/>
        </w:rPr>
      </w:pPr>
      <w:r w:rsidRPr="009223CF">
        <w:rPr>
          <w:rFonts w:ascii="Arial" w:hAnsi="Arial" w:cs="Arial"/>
          <w:sz w:val="20"/>
          <w:szCs w:val="20"/>
        </w:rPr>
        <w:t>Zastoupena:</w:t>
      </w:r>
      <w:r w:rsidRPr="009223CF">
        <w:rPr>
          <w:rFonts w:ascii="Arial" w:hAnsi="Arial" w:cs="Arial"/>
          <w:sz w:val="20"/>
          <w:szCs w:val="20"/>
        </w:rPr>
        <w:tab/>
        <w:t xml:space="preserve">  </w:t>
      </w:r>
      <w:r w:rsidRPr="009223CF">
        <w:rPr>
          <w:rFonts w:ascii="Arial" w:hAnsi="Arial" w:cs="Arial"/>
          <w:sz w:val="20"/>
          <w:szCs w:val="20"/>
        </w:rPr>
        <w:tab/>
      </w:r>
      <w:r w:rsidR="00196971" w:rsidRPr="006F0B82">
        <w:rPr>
          <w:rFonts w:ascii="Arial" w:hAnsi="Arial" w:cs="Arial"/>
          <w:sz w:val="20"/>
          <w:szCs w:val="20"/>
        </w:rPr>
        <w:t xml:space="preserve">Mgr. Radkem </w:t>
      </w:r>
      <w:proofErr w:type="spellStart"/>
      <w:r w:rsidR="00196971" w:rsidRPr="006F0B82">
        <w:rPr>
          <w:rFonts w:ascii="Arial" w:hAnsi="Arial" w:cs="Arial"/>
          <w:sz w:val="20"/>
          <w:szCs w:val="20"/>
        </w:rPr>
        <w:t>Lintymerem</w:t>
      </w:r>
      <w:proofErr w:type="spellEnd"/>
      <w:r w:rsidRPr="006F0B82">
        <w:rPr>
          <w:rFonts w:ascii="Arial" w:hAnsi="Arial" w:cs="Arial"/>
          <w:sz w:val="20"/>
          <w:szCs w:val="20"/>
        </w:rPr>
        <w:t xml:space="preserve">, </w:t>
      </w:r>
      <w:r w:rsidR="00196971" w:rsidRPr="006F0B82">
        <w:rPr>
          <w:rFonts w:ascii="Arial" w:hAnsi="Arial" w:cs="Arial"/>
          <w:sz w:val="20"/>
          <w:szCs w:val="20"/>
        </w:rPr>
        <w:t>ředitelem</w:t>
      </w:r>
      <w:r w:rsidRPr="006F0B82">
        <w:rPr>
          <w:rFonts w:ascii="Arial" w:hAnsi="Arial" w:cs="Arial"/>
          <w:sz w:val="20"/>
          <w:szCs w:val="20"/>
        </w:rPr>
        <w:t xml:space="preserve"> odboru řízení projektů </w:t>
      </w:r>
    </w:p>
    <w:p w:rsidR="007E0E73" w:rsidRPr="006F0B82" w:rsidRDefault="007E0E73" w:rsidP="006F0B82">
      <w:pPr>
        <w:tabs>
          <w:tab w:val="left" w:pos="1620"/>
        </w:tabs>
        <w:spacing w:line="280" w:lineRule="atLeast"/>
        <w:ind w:left="1560" w:hanging="1560"/>
        <w:jc w:val="both"/>
        <w:rPr>
          <w:rFonts w:ascii="Arial" w:hAnsi="Arial" w:cs="Arial"/>
          <w:sz w:val="20"/>
          <w:szCs w:val="20"/>
        </w:rPr>
      </w:pPr>
      <w:r w:rsidRPr="006F0B82">
        <w:rPr>
          <w:rFonts w:ascii="Arial" w:hAnsi="Arial" w:cs="Arial"/>
          <w:sz w:val="20"/>
          <w:szCs w:val="20"/>
        </w:rPr>
        <w:t>IČ</w:t>
      </w:r>
      <w:r w:rsidR="0078095C">
        <w:rPr>
          <w:rFonts w:ascii="Arial" w:hAnsi="Arial" w:cs="Arial"/>
          <w:sz w:val="20"/>
          <w:szCs w:val="20"/>
        </w:rPr>
        <w:t>O</w:t>
      </w:r>
      <w:bookmarkStart w:id="0" w:name="_GoBack"/>
      <w:bookmarkEnd w:id="0"/>
      <w:r w:rsidRPr="006F0B82">
        <w:rPr>
          <w:rFonts w:ascii="Arial" w:hAnsi="Arial" w:cs="Arial"/>
          <w:sz w:val="20"/>
          <w:szCs w:val="20"/>
        </w:rPr>
        <w:t xml:space="preserve">: </w:t>
      </w:r>
      <w:r w:rsidRPr="006F0B82">
        <w:rPr>
          <w:rFonts w:ascii="Arial" w:hAnsi="Arial" w:cs="Arial"/>
          <w:sz w:val="20"/>
          <w:szCs w:val="20"/>
        </w:rPr>
        <w:tab/>
      </w:r>
      <w:r w:rsidRPr="006F0B82">
        <w:rPr>
          <w:rFonts w:ascii="Arial" w:hAnsi="Arial" w:cs="Arial"/>
          <w:sz w:val="20"/>
          <w:szCs w:val="20"/>
        </w:rPr>
        <w:tab/>
      </w:r>
      <w:r w:rsidRPr="006F0B82">
        <w:rPr>
          <w:rFonts w:ascii="Arial" w:hAnsi="Arial" w:cs="Arial"/>
          <w:sz w:val="20"/>
          <w:szCs w:val="20"/>
        </w:rPr>
        <w:tab/>
        <w:t>00551023</w:t>
      </w:r>
    </w:p>
    <w:p w:rsidR="007E0E73" w:rsidRPr="00BC2ACB" w:rsidRDefault="007E0E73" w:rsidP="00BC2ACB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113B3A" w:rsidRPr="009223CF" w:rsidRDefault="007E0E73" w:rsidP="006F0B82">
      <w:pPr>
        <w:spacing w:before="120" w:line="280" w:lineRule="atLeast"/>
        <w:rPr>
          <w:rFonts w:ascii="Arial" w:hAnsi="Arial" w:cs="Arial"/>
          <w:b/>
          <w:sz w:val="20"/>
          <w:szCs w:val="20"/>
        </w:rPr>
      </w:pPr>
      <w:r w:rsidRPr="00BC2ACB">
        <w:rPr>
          <w:rFonts w:ascii="Arial" w:hAnsi="Arial" w:cs="Arial"/>
          <w:b/>
          <w:bCs/>
          <w:caps/>
          <w:sz w:val="20"/>
          <w:szCs w:val="20"/>
        </w:rPr>
        <w:t xml:space="preserve">VEŘEJNÁ ZAKÁZKA: </w:t>
      </w:r>
      <w:r w:rsidR="00113B3A" w:rsidRPr="009223CF">
        <w:rPr>
          <w:rFonts w:ascii="Arial" w:hAnsi="Arial" w:cs="Arial"/>
          <w:b/>
          <w:sz w:val="20"/>
          <w:szCs w:val="20"/>
        </w:rPr>
        <w:t>„</w:t>
      </w:r>
      <w:r w:rsidR="00113B3A" w:rsidRPr="009223CF">
        <w:rPr>
          <w:rFonts w:ascii="Arial" w:hAnsi="Arial" w:cs="Arial"/>
          <w:b/>
          <w:bCs/>
          <w:sz w:val="20"/>
          <w:szCs w:val="20"/>
        </w:rPr>
        <w:t>Audit vnitřních procesů a smluvních vztahů v resortu MPSV</w:t>
      </w:r>
      <w:r w:rsidR="00113B3A" w:rsidRPr="009223CF">
        <w:rPr>
          <w:rFonts w:ascii="Arial" w:hAnsi="Arial" w:cs="Arial"/>
          <w:b/>
          <w:sz w:val="20"/>
          <w:szCs w:val="20"/>
        </w:rPr>
        <w:t>“</w:t>
      </w:r>
    </w:p>
    <w:p w:rsidR="007E0E73" w:rsidRPr="006F0B82" w:rsidRDefault="007E0E73" w:rsidP="006F0B82">
      <w:pPr>
        <w:tabs>
          <w:tab w:val="left" w:pos="3686"/>
        </w:tabs>
        <w:spacing w:before="120" w:line="280" w:lineRule="atLeast"/>
        <w:rPr>
          <w:rFonts w:ascii="Arial" w:hAnsi="Arial" w:cs="Arial"/>
          <w:b/>
          <w:bCs/>
          <w:caps/>
          <w:sz w:val="20"/>
          <w:szCs w:val="20"/>
        </w:rPr>
      </w:pPr>
    </w:p>
    <w:p w:rsidR="007E0E73" w:rsidRPr="006F0B82" w:rsidRDefault="0050331F" w:rsidP="006F0B82">
      <w:pPr>
        <w:pStyle w:val="Zkladntextodsazen2"/>
        <w:spacing w:before="120" w:line="280" w:lineRule="atLeast"/>
        <w:ind w:left="0"/>
        <w:rPr>
          <w:rFonts w:ascii="Arial" w:eastAsia="MS Mincho" w:hAnsi="Arial" w:cs="Arial"/>
          <w:sz w:val="20"/>
          <w:szCs w:val="20"/>
        </w:rPr>
      </w:pPr>
      <w:r w:rsidRPr="006F0B82">
        <w:rPr>
          <w:rFonts w:ascii="Arial" w:hAnsi="Arial" w:cs="Arial"/>
          <w:sz w:val="20"/>
          <w:szCs w:val="20"/>
        </w:rPr>
        <w:t>Výše uvedený Z</w:t>
      </w:r>
      <w:r w:rsidR="007E0E73" w:rsidRPr="006F0B82">
        <w:rPr>
          <w:rFonts w:ascii="Arial" w:hAnsi="Arial" w:cs="Arial"/>
          <w:sz w:val="20"/>
          <w:szCs w:val="20"/>
        </w:rPr>
        <w:t>adavatel Vám v souladu s ustanovením § 49 zákona č. 137/2006 Sb., o veřejných zakázkách, ve znění pozdějších předpisů (dále jen „zákon“), sděluje</w:t>
      </w:r>
      <w:r w:rsidR="007E0E73" w:rsidRPr="006F0B82">
        <w:rPr>
          <w:rFonts w:ascii="Arial" w:hAnsi="Arial" w:cs="Arial"/>
          <w:b/>
          <w:bCs/>
          <w:sz w:val="20"/>
          <w:szCs w:val="20"/>
        </w:rPr>
        <w:t xml:space="preserve"> </w:t>
      </w:r>
      <w:r w:rsidR="007E0E73" w:rsidRPr="006F0B82">
        <w:rPr>
          <w:rFonts w:ascii="Arial" w:hAnsi="Arial" w:cs="Arial"/>
          <w:sz w:val="20"/>
          <w:szCs w:val="20"/>
        </w:rPr>
        <w:t>následující dodatečné informace</w:t>
      </w:r>
      <w:r w:rsidR="007E0E73" w:rsidRPr="006F0B82">
        <w:rPr>
          <w:rFonts w:ascii="Arial" w:hAnsi="Arial" w:cs="Arial"/>
          <w:b/>
          <w:bCs/>
          <w:sz w:val="20"/>
          <w:szCs w:val="20"/>
        </w:rPr>
        <w:t xml:space="preserve"> </w:t>
      </w:r>
      <w:r w:rsidR="007E0E73" w:rsidRPr="006F0B82">
        <w:rPr>
          <w:rFonts w:ascii="Arial" w:hAnsi="Arial" w:cs="Arial"/>
          <w:sz w:val="20"/>
          <w:szCs w:val="20"/>
        </w:rPr>
        <w:t>k zadávacím podmínkám vztahující se k výše uvedené veře</w:t>
      </w:r>
      <w:r w:rsidR="005A73B6" w:rsidRPr="006F0B82">
        <w:rPr>
          <w:rFonts w:ascii="Arial" w:hAnsi="Arial" w:cs="Arial"/>
          <w:sz w:val="20"/>
          <w:szCs w:val="20"/>
        </w:rPr>
        <w:t>jné zakázce zadávané dle zákona, včetně přesného znění žádosti o dodatečné informace.</w:t>
      </w:r>
    </w:p>
    <w:p w:rsidR="007E0E73" w:rsidRPr="006F0B82" w:rsidRDefault="007E0E73" w:rsidP="006F0B82">
      <w:pPr>
        <w:pStyle w:val="Textkomente"/>
        <w:spacing w:before="120" w:line="280" w:lineRule="atLeast"/>
        <w:jc w:val="both"/>
        <w:rPr>
          <w:rFonts w:ascii="Arial" w:hAnsi="Arial" w:cs="Arial"/>
        </w:rPr>
      </w:pP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6F0B82">
        <w:rPr>
          <w:rFonts w:ascii="Arial" w:hAnsi="Arial" w:cs="Arial"/>
          <w:b/>
          <w:bCs/>
          <w:sz w:val="20"/>
          <w:szCs w:val="20"/>
        </w:rPr>
        <w:t>Znění žádosti o dodatečné</w:t>
      </w:r>
      <w:r w:rsidR="00C66737" w:rsidRPr="006F0B82">
        <w:rPr>
          <w:rFonts w:ascii="Arial" w:hAnsi="Arial" w:cs="Arial"/>
          <w:b/>
          <w:bCs/>
          <w:sz w:val="20"/>
          <w:szCs w:val="20"/>
        </w:rPr>
        <w:t xml:space="preserve"> informace k zadávacím podmínkám č. 1</w:t>
      </w:r>
      <w:r w:rsidRPr="006F0B82">
        <w:rPr>
          <w:rFonts w:ascii="Arial" w:hAnsi="Arial" w:cs="Arial"/>
          <w:b/>
          <w:bCs/>
          <w:sz w:val="20"/>
          <w:szCs w:val="20"/>
        </w:rPr>
        <w:t>:</w:t>
      </w: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6F0B82">
        <w:rPr>
          <w:rFonts w:ascii="Arial" w:hAnsi="Arial" w:cs="Arial"/>
          <w:sz w:val="20"/>
          <w:szCs w:val="20"/>
        </w:rPr>
        <w:t xml:space="preserve">Podle našeho přesvědčení je požadavek na účast advokáta v týmu, když samoplnění není vyhrazeno pouze advokátům, v rozporu se zákonem o diskriminaci. Nestačí pouze právní vzdělání s odkazem na požadavek zákona o advokacii? </w:t>
      </w:r>
    </w:p>
    <w:p w:rsidR="005A73B6" w:rsidRPr="006F0B82" w:rsidRDefault="005A73B6" w:rsidP="006F0B82">
      <w:pPr>
        <w:spacing w:before="120" w:line="280" w:lineRule="atLeast"/>
        <w:jc w:val="both"/>
        <w:rPr>
          <w:rFonts w:ascii="Arial" w:hAnsi="Arial" w:cs="Arial"/>
          <w:b/>
          <w:iCs/>
          <w:sz w:val="20"/>
          <w:szCs w:val="20"/>
        </w:rPr>
      </w:pPr>
    </w:p>
    <w:p w:rsidR="00252015" w:rsidRPr="00252015" w:rsidRDefault="00252015" w:rsidP="006F0B82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252015">
        <w:rPr>
          <w:rFonts w:ascii="Arial" w:hAnsi="Arial" w:cs="Arial"/>
          <w:b/>
          <w:bCs/>
          <w:i/>
          <w:sz w:val="20"/>
          <w:szCs w:val="20"/>
        </w:rPr>
        <w:t>Odpověď zadavatele na žádost o dodatečné informace k zadávacím podmínkám č. 1:</w:t>
      </w: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b/>
          <w:iCs/>
          <w:sz w:val="20"/>
          <w:szCs w:val="20"/>
        </w:rPr>
      </w:pPr>
      <w:r w:rsidRPr="006F0B82">
        <w:rPr>
          <w:rFonts w:ascii="Arial" w:hAnsi="Arial" w:cs="Arial"/>
          <w:b/>
          <w:iCs/>
          <w:sz w:val="20"/>
          <w:szCs w:val="20"/>
        </w:rPr>
        <w:t xml:space="preserve">Dle přesvědčení Zadavatele je nastavení tohoto požadavku zcela v souladu s požadavky zákona a cílem veřejné zakázky. </w:t>
      </w: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iCs/>
          <w:sz w:val="20"/>
          <w:szCs w:val="20"/>
        </w:rPr>
      </w:pPr>
      <w:r w:rsidRPr="006F0B82">
        <w:rPr>
          <w:rFonts w:ascii="Arial" w:hAnsi="Arial" w:cs="Arial"/>
          <w:iCs/>
          <w:sz w:val="20"/>
          <w:szCs w:val="20"/>
        </w:rPr>
        <w:t xml:space="preserve">Součástí předmětu veřejné zakázky jsou, mimo jiné, právní služby (viz zejména předmět plnění popsaný v bodě </w:t>
      </w:r>
      <w:proofErr w:type="gramStart"/>
      <w:r w:rsidRPr="006F0B82">
        <w:rPr>
          <w:rFonts w:ascii="Arial" w:hAnsi="Arial" w:cs="Arial"/>
          <w:iCs/>
          <w:sz w:val="20"/>
          <w:szCs w:val="20"/>
        </w:rPr>
        <w:t>4.1</w:t>
      </w:r>
      <w:proofErr w:type="gramEnd"/>
      <w:r w:rsidRPr="006F0B82">
        <w:rPr>
          <w:rFonts w:ascii="Arial" w:hAnsi="Arial" w:cs="Arial"/>
          <w:iCs/>
          <w:sz w:val="20"/>
          <w:szCs w:val="20"/>
        </w:rPr>
        <w:t>.</w:t>
      </w:r>
      <w:proofErr w:type="gramStart"/>
      <w:r w:rsidRPr="006F0B82">
        <w:rPr>
          <w:rFonts w:ascii="Arial" w:hAnsi="Arial" w:cs="Arial"/>
          <w:iCs/>
          <w:sz w:val="20"/>
          <w:szCs w:val="20"/>
        </w:rPr>
        <w:t>II</w:t>
      </w:r>
      <w:proofErr w:type="gramEnd"/>
      <w:r w:rsidRPr="006F0B82">
        <w:rPr>
          <w:rFonts w:ascii="Arial" w:hAnsi="Arial" w:cs="Arial"/>
          <w:iCs/>
          <w:sz w:val="20"/>
          <w:szCs w:val="20"/>
        </w:rPr>
        <w:t xml:space="preserve"> Zadávací dokumentace), které jsou svým rozsahem a významem pro </w:t>
      </w:r>
      <w:r w:rsidRPr="006F0B82">
        <w:rPr>
          <w:rFonts w:ascii="Arial" w:hAnsi="Arial" w:cs="Arial"/>
          <w:iCs/>
          <w:sz w:val="20"/>
          <w:szCs w:val="20"/>
          <w:u w:val="single"/>
        </w:rPr>
        <w:t>plnění předmětu veřejné zakázky zásadní</w:t>
      </w:r>
      <w:r w:rsidRPr="006F0B82">
        <w:rPr>
          <w:rFonts w:ascii="Arial" w:hAnsi="Arial" w:cs="Arial"/>
          <w:iCs/>
          <w:sz w:val="20"/>
          <w:szCs w:val="20"/>
        </w:rPr>
        <w:t xml:space="preserve">. Zhodnocení vybraných smluvních podmínek a návrh racionalizace postupu a nastavení nových jednotných pravidel pro sjednávání smluvních podmínek eliminující auditem zjištěné nedostatky vyžaduje vysokou míru právní odbornosti a představuje typ právních služeb, pro které je nutné objektivně trvat kromě vysokoškolského vzdělání též na splnění podmínek daných zákonem </w:t>
      </w:r>
      <w:r w:rsidRPr="006F0B82">
        <w:rPr>
          <w:rFonts w:ascii="Arial" w:hAnsi="Arial" w:cs="Arial"/>
          <w:bCs/>
          <w:sz w:val="20"/>
          <w:szCs w:val="20"/>
        </w:rPr>
        <w:t>č. 85/1996 Sb., o advokacii, ve znění pozdějších předpisů (zákon o advokacii),</w:t>
      </w:r>
      <w:r w:rsidRPr="006F0B82">
        <w:rPr>
          <w:rFonts w:ascii="Arial" w:hAnsi="Arial" w:cs="Arial"/>
          <w:iCs/>
          <w:sz w:val="20"/>
          <w:szCs w:val="20"/>
        </w:rPr>
        <w:t xml:space="preserve"> a předpokládaných pro zápis do seznamu advokátů (absolvování vzdělávacího programu a složení odborné zkoušky, dozor ČAK, systém případných sankcí a odpovědnosti).</w:t>
      </w: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6F0B82">
        <w:rPr>
          <w:rFonts w:ascii="Arial" w:hAnsi="Arial" w:cs="Arial"/>
          <w:bCs/>
          <w:sz w:val="20"/>
          <w:szCs w:val="20"/>
        </w:rPr>
        <w:t>Zadavatel zejména odkazuje na zákon o advokacii, dle kterého mohou právní služby</w:t>
      </w:r>
      <w:r w:rsidRPr="006F0B8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v odpovídajícím rozsahu poskytovat pouze advokáti resp. tzv. evropští advokáti (notáři, soudní exekutoři, patentoví zástupci a daňoví poradci mohou právní služby poskytovat pouze v omezeném rozsahu).</w:t>
      </w: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6F0B82">
        <w:rPr>
          <w:rFonts w:ascii="Arial" w:hAnsi="Arial" w:cs="Arial"/>
          <w:bCs/>
          <w:sz w:val="20"/>
          <w:szCs w:val="20"/>
        </w:rPr>
        <w:t xml:space="preserve">Dodavatelé jsou samozřejmě oprávněni využít pro část plnění veřejné zakázky subdodavatele či podat společnou nabídku s jiným dodavatelem, a tímto způsobem případně pokrýt chybějící kvalifikaci nezbytnou pro účast v zadávacím řízení.  </w:t>
      </w:r>
    </w:p>
    <w:p w:rsidR="005A73B6" w:rsidRDefault="005A73B6" w:rsidP="006F0B82">
      <w:pPr>
        <w:spacing w:before="120" w:line="280" w:lineRule="atLeast"/>
        <w:jc w:val="both"/>
        <w:rPr>
          <w:rFonts w:ascii="Arial" w:hAnsi="Arial" w:cs="Arial"/>
          <w:bCs/>
          <w:i/>
          <w:sz w:val="20"/>
          <w:szCs w:val="20"/>
        </w:rPr>
      </w:pPr>
    </w:p>
    <w:p w:rsidR="00AA0081" w:rsidRDefault="00AA0081" w:rsidP="006F0B82">
      <w:pPr>
        <w:spacing w:before="120" w:line="280" w:lineRule="atLeast"/>
        <w:jc w:val="both"/>
        <w:rPr>
          <w:rFonts w:ascii="Arial" w:hAnsi="Arial" w:cs="Arial"/>
          <w:bCs/>
          <w:i/>
          <w:sz w:val="20"/>
          <w:szCs w:val="20"/>
        </w:rPr>
      </w:pPr>
    </w:p>
    <w:p w:rsidR="00AA0081" w:rsidRPr="006F0B82" w:rsidRDefault="00AA0081" w:rsidP="006F0B82">
      <w:pPr>
        <w:spacing w:before="120" w:line="280" w:lineRule="atLeast"/>
        <w:jc w:val="both"/>
        <w:rPr>
          <w:rFonts w:ascii="Arial" w:hAnsi="Arial" w:cs="Arial"/>
          <w:bCs/>
          <w:i/>
          <w:sz w:val="20"/>
          <w:szCs w:val="20"/>
        </w:rPr>
      </w:pPr>
    </w:p>
    <w:p w:rsidR="00252015" w:rsidRPr="00252015" w:rsidRDefault="00252015" w:rsidP="006F0B82">
      <w:pPr>
        <w:spacing w:before="120"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252015">
        <w:rPr>
          <w:rFonts w:ascii="Arial" w:hAnsi="Arial" w:cs="Arial"/>
          <w:b/>
          <w:bCs/>
          <w:sz w:val="20"/>
          <w:szCs w:val="20"/>
        </w:rPr>
        <w:lastRenderedPageBreak/>
        <w:t xml:space="preserve">Znění žádosti o dodatečné informace k zadávacím podmínkám č. </w:t>
      </w:r>
      <w:r w:rsidRPr="00252015">
        <w:rPr>
          <w:rFonts w:ascii="Arial" w:hAnsi="Arial" w:cs="Arial"/>
          <w:b/>
          <w:bCs/>
          <w:sz w:val="20"/>
          <w:szCs w:val="20"/>
        </w:rPr>
        <w:t>2</w:t>
      </w:r>
      <w:r w:rsidRPr="00252015">
        <w:rPr>
          <w:rFonts w:ascii="Arial" w:hAnsi="Arial" w:cs="Arial"/>
          <w:b/>
          <w:bCs/>
          <w:sz w:val="20"/>
          <w:szCs w:val="20"/>
        </w:rPr>
        <w:t>:</w:t>
      </w: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6F0B82">
        <w:rPr>
          <w:rFonts w:ascii="Arial" w:hAnsi="Arial" w:cs="Arial"/>
          <w:sz w:val="20"/>
          <w:szCs w:val="20"/>
        </w:rPr>
        <w:t xml:space="preserve">Technické kvalifikační požadavky jsou zadány tak, že není možné je objektivně zhodnotit a jsme diskriminovaní. Zadání je tak specifické, že posouzení, zda reference splňuje zadání či nikoliv je subjektivní a netransparentní. </w:t>
      </w: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</w:p>
    <w:p w:rsidR="00252015" w:rsidRPr="00252015" w:rsidRDefault="00252015" w:rsidP="006F0B82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252015">
        <w:rPr>
          <w:rFonts w:ascii="Arial" w:hAnsi="Arial" w:cs="Arial"/>
          <w:b/>
          <w:bCs/>
          <w:i/>
          <w:sz w:val="20"/>
          <w:szCs w:val="20"/>
        </w:rPr>
        <w:t xml:space="preserve">Odpověď zadavatele na žádost o dodatečné informace k zadávacím podmínkám č. </w:t>
      </w:r>
      <w:r w:rsidRPr="00252015">
        <w:rPr>
          <w:rFonts w:ascii="Arial" w:hAnsi="Arial" w:cs="Arial"/>
          <w:b/>
          <w:bCs/>
          <w:i/>
          <w:sz w:val="20"/>
          <w:szCs w:val="20"/>
        </w:rPr>
        <w:t>2</w:t>
      </w:r>
      <w:r w:rsidRPr="00252015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b/>
          <w:iCs/>
          <w:sz w:val="20"/>
          <w:szCs w:val="20"/>
        </w:rPr>
      </w:pPr>
      <w:r w:rsidRPr="006F0B82">
        <w:rPr>
          <w:rFonts w:ascii="Arial" w:hAnsi="Arial" w:cs="Arial"/>
          <w:b/>
          <w:iCs/>
          <w:sz w:val="20"/>
          <w:szCs w:val="20"/>
        </w:rPr>
        <w:t>Zadavatel je toho názoru, že nastavení technických kvalifikačních předpokladů je transparentní, jednoznačné, přiměřené, v praxi standardní a tedy plně souladné s požadavky zákona.</w:t>
      </w: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iCs/>
          <w:sz w:val="20"/>
          <w:szCs w:val="20"/>
        </w:rPr>
      </w:pPr>
      <w:r w:rsidRPr="006F0B82">
        <w:rPr>
          <w:rFonts w:ascii="Arial" w:hAnsi="Arial" w:cs="Arial"/>
          <w:iCs/>
          <w:sz w:val="20"/>
          <w:szCs w:val="20"/>
        </w:rPr>
        <w:t xml:space="preserve">Byť Zadavateli není zřejmé, který konkrétní požadavek v rámci technické kvalifikace považuje žadatel za problematický, uvádí, že právě tato zvolená definice „významné služby“ umožňuje účast většího okruhu dodavatelů, než kdyby Zadavatel významnou službu definoval stanovením konkrétních a jediných přípustných parametrů. Požadavky vztahující se k významným službám či členům týmu Zadavatel považuje za zcela přiměřené předmětu plnění veřejné zakázky. Pokud však má žadatel pochybnosti ohledně výkladu některého konkrétního požadavku v rámci technické kvalifikace, může o tento požádat Zadavatele, formou žádosti o dodatečné informace (je třeba zároveň uvést, který požadavek konkrétně považuje žadatel za nejasný).  </w:t>
      </w: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iCs/>
          <w:sz w:val="20"/>
          <w:szCs w:val="20"/>
        </w:rPr>
      </w:pPr>
      <w:r w:rsidRPr="006F0B82">
        <w:rPr>
          <w:rFonts w:ascii="Arial" w:hAnsi="Arial" w:cs="Arial"/>
          <w:iCs/>
          <w:sz w:val="20"/>
          <w:szCs w:val="20"/>
        </w:rPr>
        <w:t>Konečně Zadavatel uvádí, že v případě nejasností při posuzování kvalifikace zákon předpokládá možnost vyzvat dotčeného uchazeče k vysvětlení nejasnosti či doplnění dalších dokladů prokazujících splnění kvalifikace.</w:t>
      </w:r>
    </w:p>
    <w:p w:rsidR="005A73B6" w:rsidRPr="006F0B82" w:rsidRDefault="005A73B6" w:rsidP="006F0B82">
      <w:pPr>
        <w:spacing w:before="120" w:line="280" w:lineRule="atLeast"/>
        <w:jc w:val="both"/>
        <w:rPr>
          <w:rFonts w:ascii="Arial" w:hAnsi="Arial" w:cs="Arial"/>
          <w:iCs/>
          <w:sz w:val="20"/>
          <w:szCs w:val="20"/>
        </w:rPr>
      </w:pPr>
    </w:p>
    <w:p w:rsidR="00252015" w:rsidRPr="00252015" w:rsidRDefault="00252015" w:rsidP="006F0B82">
      <w:pPr>
        <w:spacing w:before="120"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252015">
        <w:rPr>
          <w:rFonts w:ascii="Arial" w:hAnsi="Arial" w:cs="Arial"/>
          <w:b/>
          <w:bCs/>
          <w:sz w:val="20"/>
          <w:szCs w:val="20"/>
        </w:rPr>
        <w:t xml:space="preserve">Znění žádosti o dodatečné informace k zadávacím podmínkám č. </w:t>
      </w:r>
      <w:r w:rsidRPr="00252015">
        <w:rPr>
          <w:rFonts w:ascii="Arial" w:hAnsi="Arial" w:cs="Arial"/>
          <w:b/>
          <w:bCs/>
          <w:sz w:val="20"/>
          <w:szCs w:val="20"/>
        </w:rPr>
        <w:t>3</w:t>
      </w:r>
      <w:r w:rsidRPr="00252015">
        <w:rPr>
          <w:rFonts w:ascii="Arial" w:hAnsi="Arial" w:cs="Arial"/>
          <w:b/>
          <w:bCs/>
          <w:sz w:val="20"/>
          <w:szCs w:val="20"/>
        </w:rPr>
        <w:t>:</w:t>
      </w: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6F0B82">
        <w:rPr>
          <w:rFonts w:ascii="Arial" w:hAnsi="Arial" w:cs="Arial"/>
          <w:sz w:val="20"/>
          <w:szCs w:val="20"/>
        </w:rPr>
        <w:t xml:space="preserve">Požadavek na profesní kvalifikační předpoklady jsou obecné a objektivně nehodnotitelné. Je možné je upřesnit? </w:t>
      </w:r>
    </w:p>
    <w:p w:rsidR="005A73B6" w:rsidRPr="006F0B82" w:rsidRDefault="005A73B6" w:rsidP="006F0B82">
      <w:pPr>
        <w:spacing w:before="120" w:line="280" w:lineRule="atLeast"/>
        <w:jc w:val="both"/>
        <w:rPr>
          <w:rFonts w:ascii="Arial" w:hAnsi="Arial" w:cs="Arial"/>
          <w:b/>
          <w:iCs/>
          <w:sz w:val="20"/>
          <w:szCs w:val="20"/>
        </w:rPr>
      </w:pPr>
    </w:p>
    <w:p w:rsidR="00252015" w:rsidRPr="00252015" w:rsidRDefault="00252015" w:rsidP="006F0B82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252015">
        <w:rPr>
          <w:rFonts w:ascii="Arial" w:hAnsi="Arial" w:cs="Arial"/>
          <w:b/>
          <w:bCs/>
          <w:i/>
          <w:sz w:val="20"/>
          <w:szCs w:val="20"/>
        </w:rPr>
        <w:t xml:space="preserve">Odpověď zadavatele na žádost o dodatečné informace k zadávacím podmínkám č. </w:t>
      </w:r>
      <w:r w:rsidRPr="00252015">
        <w:rPr>
          <w:rFonts w:ascii="Arial" w:hAnsi="Arial" w:cs="Arial"/>
          <w:b/>
          <w:bCs/>
          <w:i/>
          <w:sz w:val="20"/>
          <w:szCs w:val="20"/>
        </w:rPr>
        <w:t>3</w:t>
      </w:r>
      <w:r w:rsidRPr="00252015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6F0B82">
        <w:rPr>
          <w:rFonts w:ascii="Arial" w:hAnsi="Arial" w:cs="Arial"/>
          <w:b/>
          <w:iCs/>
          <w:sz w:val="20"/>
          <w:szCs w:val="20"/>
        </w:rPr>
        <w:t xml:space="preserve">Zadavateli není jasné, co přesně bylo dotazem míněno, </w:t>
      </w:r>
      <w:r w:rsidRPr="006F0B82">
        <w:rPr>
          <w:rFonts w:ascii="Arial" w:hAnsi="Arial" w:cs="Arial"/>
          <w:iCs/>
          <w:sz w:val="20"/>
          <w:szCs w:val="20"/>
        </w:rPr>
        <w:t>jelikož</w:t>
      </w:r>
      <w:r w:rsidRPr="006F0B82">
        <w:rPr>
          <w:rFonts w:ascii="Arial" w:hAnsi="Arial" w:cs="Arial"/>
          <w:bCs/>
          <w:sz w:val="20"/>
          <w:szCs w:val="20"/>
        </w:rPr>
        <w:t xml:space="preserve"> v bodě 6.3 Zadávací dokumentace stanovil k prokázání </w:t>
      </w:r>
      <w:r w:rsidRPr="006F0B82">
        <w:rPr>
          <w:rFonts w:ascii="Arial" w:hAnsi="Arial" w:cs="Arial"/>
          <w:b/>
          <w:bCs/>
          <w:sz w:val="20"/>
          <w:szCs w:val="20"/>
        </w:rPr>
        <w:t>profesních</w:t>
      </w:r>
      <w:r w:rsidRPr="006F0B82">
        <w:rPr>
          <w:rFonts w:ascii="Arial" w:hAnsi="Arial" w:cs="Arial"/>
          <w:bCs/>
          <w:sz w:val="20"/>
          <w:szCs w:val="20"/>
        </w:rPr>
        <w:t xml:space="preserve"> kvalifikačních předpokladů pouze požadavek na předložení výpisu z obchodního rejstříku a na předložení dokladů o oprávnění k podnikání.</w:t>
      </w: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6F0B82">
        <w:rPr>
          <w:rFonts w:ascii="Arial" w:hAnsi="Arial" w:cs="Arial"/>
          <w:bCs/>
          <w:sz w:val="20"/>
          <w:szCs w:val="20"/>
        </w:rPr>
        <w:t xml:space="preserve">Takto stanovené požadavky na profesní kvalifikaci jsou zcela standardní a v souladu se zákonem, s rozhodovací praxí Úřadu pro ochranu hospodářské soutěže i s obecnou praxí zadavatelů. </w:t>
      </w: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6F0B82">
        <w:rPr>
          <w:rFonts w:ascii="Arial" w:hAnsi="Arial" w:cs="Arial"/>
          <w:bCs/>
          <w:sz w:val="20"/>
          <w:szCs w:val="20"/>
        </w:rPr>
        <w:t>Současně platí výše uvedené o možnosti dodavatelů položit žádost o dodatečnou informaci s uvedením konkrétní pochybnosti stejně jako možnost Zadavatele požádat o objasnění či doplnění kvalifikace po obdržení nabídek.</w:t>
      </w:r>
    </w:p>
    <w:p w:rsidR="00252015" w:rsidRPr="006F0B82" w:rsidRDefault="00252015" w:rsidP="006F0B82">
      <w:pPr>
        <w:spacing w:before="120"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:rsidR="00252015" w:rsidRPr="00252015" w:rsidRDefault="00252015" w:rsidP="006F0B82">
      <w:pPr>
        <w:spacing w:before="120"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252015">
        <w:rPr>
          <w:rFonts w:ascii="Arial" w:hAnsi="Arial" w:cs="Arial"/>
          <w:b/>
          <w:bCs/>
          <w:sz w:val="20"/>
          <w:szCs w:val="20"/>
        </w:rPr>
        <w:t xml:space="preserve">Znění žádosti o dodatečné informace k zadávacím podmínkám č. </w:t>
      </w:r>
      <w:r w:rsidRPr="00252015">
        <w:rPr>
          <w:rFonts w:ascii="Arial" w:hAnsi="Arial" w:cs="Arial"/>
          <w:b/>
          <w:bCs/>
          <w:sz w:val="20"/>
          <w:szCs w:val="20"/>
        </w:rPr>
        <w:t>4</w:t>
      </w:r>
      <w:r w:rsidRPr="00252015">
        <w:rPr>
          <w:rFonts w:ascii="Arial" w:hAnsi="Arial" w:cs="Arial"/>
          <w:b/>
          <w:bCs/>
          <w:sz w:val="20"/>
          <w:szCs w:val="20"/>
        </w:rPr>
        <w:t>:</w:t>
      </w: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6F0B82">
        <w:rPr>
          <w:rFonts w:ascii="Arial" w:hAnsi="Arial" w:cs="Arial"/>
          <w:sz w:val="20"/>
          <w:szCs w:val="20"/>
        </w:rPr>
        <w:t xml:space="preserve">Rozsah plnění přesahuje předpokládanou cenu, jak je uvedena v zadávací dokumentaci a limit 2 mil. bude změněn právní režim zadávání? </w:t>
      </w:r>
    </w:p>
    <w:p w:rsidR="005A73B6" w:rsidRPr="006F0B82" w:rsidRDefault="005A73B6" w:rsidP="006F0B82">
      <w:pPr>
        <w:spacing w:before="120" w:line="280" w:lineRule="atLeast"/>
        <w:jc w:val="both"/>
        <w:rPr>
          <w:rFonts w:ascii="Arial" w:hAnsi="Arial" w:cs="Arial"/>
          <w:b/>
          <w:iCs/>
          <w:sz w:val="20"/>
          <w:szCs w:val="20"/>
        </w:rPr>
      </w:pPr>
    </w:p>
    <w:p w:rsidR="00252015" w:rsidRPr="00252015" w:rsidRDefault="00252015" w:rsidP="006F0B82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252015">
        <w:rPr>
          <w:rFonts w:ascii="Arial" w:hAnsi="Arial" w:cs="Arial"/>
          <w:b/>
          <w:bCs/>
          <w:i/>
          <w:sz w:val="20"/>
          <w:szCs w:val="20"/>
        </w:rPr>
        <w:lastRenderedPageBreak/>
        <w:t>Odpověď zadavatele na žádost o dodatečné informace k zadávacím podmínkám č. 3:</w:t>
      </w:r>
    </w:p>
    <w:p w:rsidR="00113B3A" w:rsidRPr="006F0B82" w:rsidRDefault="00113B3A" w:rsidP="006F0B82">
      <w:pPr>
        <w:spacing w:before="12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6F0B82">
        <w:rPr>
          <w:rFonts w:ascii="Arial" w:hAnsi="Arial" w:cs="Arial"/>
          <w:bCs/>
          <w:sz w:val="20"/>
          <w:szCs w:val="20"/>
        </w:rPr>
        <w:t xml:space="preserve">Zadavatel stanovil v souladu s požadavky zákona předpokládanou hodnotu veřejné zakázky tak, jak je uvedeno v bodě 3.2 Zadávací dokumentace. Předpokládaná hodnota současně představuje i maximálně přípustný limit nabídkové ceny, a to z důvodu omezeného objemu finančních prostředků, které má Zadavatel na realizaci veřejné zakázky vyčleněné. </w:t>
      </w:r>
    </w:p>
    <w:p w:rsidR="00113B3A" w:rsidRPr="00252015" w:rsidRDefault="00113B3A" w:rsidP="006F0B82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6F0B82">
        <w:rPr>
          <w:rFonts w:ascii="Arial" w:hAnsi="Arial" w:cs="Arial"/>
          <w:bCs/>
          <w:sz w:val="20"/>
          <w:szCs w:val="20"/>
        </w:rPr>
        <w:t>K právnímu režimu Zadavatel konstatuje, že veřejná zakázka je od počátku zadávána postupem platným pro nadlimitní veřejné zakázky, tedy Zadavatel dobrovolně již nyní postupuje v nejpřísnějším možném režimu zadání dle zákona.</w:t>
      </w:r>
    </w:p>
    <w:p w:rsidR="007E0E73" w:rsidRPr="00252015" w:rsidRDefault="007E0E73" w:rsidP="006F0B82">
      <w:pPr>
        <w:spacing w:before="120"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7E0E73" w:rsidRPr="00443163" w:rsidRDefault="007E0E73" w:rsidP="006F0B82">
      <w:pPr>
        <w:spacing w:before="120"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7E0E73" w:rsidRPr="006F0B82" w:rsidRDefault="007E0E73" w:rsidP="006F0B8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6F0B82">
        <w:rPr>
          <w:rFonts w:ascii="Arial" w:hAnsi="Arial" w:cs="Arial"/>
          <w:sz w:val="20"/>
          <w:szCs w:val="20"/>
        </w:rPr>
        <w:t xml:space="preserve">V Praze dne </w:t>
      </w:r>
      <w:r w:rsidR="00252015" w:rsidRPr="006F0B82">
        <w:rPr>
          <w:rFonts w:ascii="Arial" w:hAnsi="Arial" w:cs="Arial"/>
          <w:sz w:val="20"/>
          <w:szCs w:val="20"/>
        </w:rPr>
        <w:t>13</w:t>
      </w:r>
      <w:r w:rsidR="006332FA" w:rsidRPr="006F0B82">
        <w:rPr>
          <w:rFonts w:ascii="Arial" w:hAnsi="Arial" w:cs="Arial"/>
          <w:sz w:val="20"/>
          <w:szCs w:val="20"/>
        </w:rPr>
        <w:t>. 7. 2015</w:t>
      </w:r>
    </w:p>
    <w:p w:rsidR="007E0E73" w:rsidRPr="006F0B82" w:rsidRDefault="007E0E73" w:rsidP="006F0B8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7E0E73" w:rsidRPr="006F0B82" w:rsidRDefault="007E0E73" w:rsidP="006F0B82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7E0E73" w:rsidRPr="006F0B82" w:rsidRDefault="007E0E73" w:rsidP="006F0B82">
      <w:pPr>
        <w:spacing w:before="120" w:line="280" w:lineRule="atLeast"/>
        <w:ind w:left="5672" w:firstLine="709"/>
        <w:jc w:val="center"/>
        <w:rPr>
          <w:rFonts w:ascii="Arial" w:hAnsi="Arial" w:cs="Arial"/>
          <w:sz w:val="20"/>
          <w:szCs w:val="20"/>
        </w:rPr>
      </w:pPr>
    </w:p>
    <w:p w:rsidR="007E0E73" w:rsidRPr="006F0B82" w:rsidRDefault="007E0E73" w:rsidP="006F0B82">
      <w:pPr>
        <w:spacing w:before="120" w:line="280" w:lineRule="atLeast"/>
        <w:ind w:left="5954" w:firstLine="425"/>
        <w:jc w:val="center"/>
        <w:rPr>
          <w:rFonts w:ascii="Arial" w:hAnsi="Arial" w:cs="Arial"/>
          <w:sz w:val="20"/>
          <w:szCs w:val="20"/>
        </w:rPr>
      </w:pPr>
      <w:r w:rsidRPr="006F0B82">
        <w:rPr>
          <w:rFonts w:ascii="Arial" w:hAnsi="Arial" w:cs="Arial"/>
          <w:sz w:val="20"/>
          <w:szCs w:val="20"/>
        </w:rPr>
        <w:t>Ing. Alena Najmanová oddělení veřejných zakázek</w:t>
      </w:r>
    </w:p>
    <w:p w:rsidR="008C62ED" w:rsidRPr="006F0B82" w:rsidRDefault="008C62ED" w:rsidP="006F0B82">
      <w:pPr>
        <w:spacing w:before="120" w:line="280" w:lineRule="atLeast"/>
        <w:rPr>
          <w:rFonts w:ascii="Arial" w:hAnsi="Arial" w:cs="Arial"/>
          <w:sz w:val="20"/>
          <w:szCs w:val="20"/>
        </w:rPr>
      </w:pPr>
    </w:p>
    <w:sectPr w:rsidR="008C62ED" w:rsidRPr="006F0B82" w:rsidSect="00410BD9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AAA" w:rsidRDefault="003E3AAA">
      <w:r>
        <w:separator/>
      </w:r>
    </w:p>
  </w:endnote>
  <w:endnote w:type="continuationSeparator" w:id="0">
    <w:p w:rsidR="003E3AAA" w:rsidRDefault="003E3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AD3" w:rsidRDefault="006332FA" w:rsidP="00F4717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51AD3" w:rsidRDefault="0078095C" w:rsidP="003567C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AD3" w:rsidRPr="003567C9" w:rsidRDefault="006332FA" w:rsidP="00F4717D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16"/>
        <w:szCs w:val="16"/>
      </w:rPr>
    </w:pPr>
    <w:r w:rsidRPr="003567C9">
      <w:rPr>
        <w:rStyle w:val="slostrnky"/>
        <w:rFonts w:ascii="Arial" w:hAnsi="Arial" w:cs="Arial"/>
        <w:sz w:val="16"/>
        <w:szCs w:val="16"/>
      </w:rPr>
      <w:fldChar w:fldCharType="begin"/>
    </w:r>
    <w:r w:rsidRPr="003567C9">
      <w:rPr>
        <w:rStyle w:val="slostrnky"/>
        <w:rFonts w:ascii="Arial" w:hAnsi="Arial" w:cs="Arial"/>
        <w:sz w:val="16"/>
        <w:szCs w:val="16"/>
      </w:rPr>
      <w:instrText xml:space="preserve">PAGE  </w:instrText>
    </w:r>
    <w:r w:rsidRPr="003567C9">
      <w:rPr>
        <w:rStyle w:val="slostrnky"/>
        <w:rFonts w:ascii="Arial" w:hAnsi="Arial" w:cs="Arial"/>
        <w:sz w:val="16"/>
        <w:szCs w:val="16"/>
      </w:rPr>
      <w:fldChar w:fldCharType="separate"/>
    </w:r>
    <w:r w:rsidR="0078095C">
      <w:rPr>
        <w:rStyle w:val="slostrnky"/>
        <w:rFonts w:ascii="Arial" w:hAnsi="Arial" w:cs="Arial"/>
        <w:noProof/>
        <w:sz w:val="16"/>
        <w:szCs w:val="16"/>
      </w:rPr>
      <w:t>3</w:t>
    </w:r>
    <w:r w:rsidRPr="003567C9">
      <w:rPr>
        <w:rStyle w:val="slostrnky"/>
        <w:rFonts w:ascii="Arial" w:hAnsi="Arial" w:cs="Arial"/>
        <w:sz w:val="16"/>
        <w:szCs w:val="16"/>
      </w:rPr>
      <w:fldChar w:fldCharType="end"/>
    </w:r>
  </w:p>
  <w:p w:rsidR="00D51AD3" w:rsidRDefault="0078095C" w:rsidP="003567C9">
    <w:pPr>
      <w:pStyle w:val="Zpat"/>
      <w:framePr w:w="473" w:wrap="auto" w:vAnchor="text" w:hAnchor="page" w:x="9879" w:y="-57"/>
      <w:ind w:right="360"/>
      <w:rPr>
        <w:rStyle w:val="slostrnky"/>
        <w:rFonts w:ascii="Book Antiqua" w:hAnsi="Book Antiqua" w:cs="Book Antiqua"/>
        <w:sz w:val="16"/>
        <w:szCs w:val="16"/>
      </w:rPr>
    </w:pPr>
  </w:p>
  <w:p w:rsidR="00D51AD3" w:rsidRDefault="0078095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AAA" w:rsidRDefault="003E3AAA">
      <w:r>
        <w:separator/>
      </w:r>
    </w:p>
  </w:footnote>
  <w:footnote w:type="continuationSeparator" w:id="0">
    <w:p w:rsidR="003E3AAA" w:rsidRDefault="003E3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B94" w:rsidRPr="000751B3" w:rsidRDefault="007E0E73" w:rsidP="00B54B94">
    <w:pPr>
      <w:pStyle w:val="Zhlav"/>
      <w:jc w:val="center"/>
    </w:pPr>
    <w:r>
      <w:rPr>
        <w:noProof/>
      </w:rPr>
      <w:drawing>
        <wp:inline distT="0" distB="0" distL="0" distR="0" wp14:anchorId="6C8C39E0" wp14:editId="5A9526A8">
          <wp:extent cx="5753100" cy="66675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51AD3" w:rsidRDefault="0078095C">
    <w:pPr>
      <w:pStyle w:val="Zhlav"/>
      <w:jc w:val="center"/>
      <w:rPr>
        <w:rFonts w:ascii="Courier New" w:hAnsi="Courier New" w:cs="Courier New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73"/>
    <w:rsid w:val="000235B6"/>
    <w:rsid w:val="00036CD9"/>
    <w:rsid w:val="000A27E2"/>
    <w:rsid w:val="000B0ACB"/>
    <w:rsid w:val="000F149E"/>
    <w:rsid w:val="00113B3A"/>
    <w:rsid w:val="00182C53"/>
    <w:rsid w:val="00196971"/>
    <w:rsid w:val="001E2AB9"/>
    <w:rsid w:val="001F113A"/>
    <w:rsid w:val="00234A2F"/>
    <w:rsid w:val="00252015"/>
    <w:rsid w:val="00313CD1"/>
    <w:rsid w:val="00345DDB"/>
    <w:rsid w:val="003B07C0"/>
    <w:rsid w:val="003E3AAA"/>
    <w:rsid w:val="00413AE6"/>
    <w:rsid w:val="00443163"/>
    <w:rsid w:val="004975A3"/>
    <w:rsid w:val="0050331F"/>
    <w:rsid w:val="00557EA6"/>
    <w:rsid w:val="005917C2"/>
    <w:rsid w:val="005A73B6"/>
    <w:rsid w:val="005B0A8B"/>
    <w:rsid w:val="006332FA"/>
    <w:rsid w:val="00642ED7"/>
    <w:rsid w:val="00666050"/>
    <w:rsid w:val="006F0B82"/>
    <w:rsid w:val="006F1F44"/>
    <w:rsid w:val="006F6F98"/>
    <w:rsid w:val="00735827"/>
    <w:rsid w:val="0078095C"/>
    <w:rsid w:val="007A35B9"/>
    <w:rsid w:val="007A6DED"/>
    <w:rsid w:val="007B2E8F"/>
    <w:rsid w:val="007B5327"/>
    <w:rsid w:val="007E0E73"/>
    <w:rsid w:val="008967AA"/>
    <w:rsid w:val="008B30D5"/>
    <w:rsid w:val="008C3234"/>
    <w:rsid w:val="008C62ED"/>
    <w:rsid w:val="009223CF"/>
    <w:rsid w:val="009825A5"/>
    <w:rsid w:val="00A91F5B"/>
    <w:rsid w:val="00AA0081"/>
    <w:rsid w:val="00AD3A7A"/>
    <w:rsid w:val="00B36DAD"/>
    <w:rsid w:val="00B56EF9"/>
    <w:rsid w:val="00B8421C"/>
    <w:rsid w:val="00BB48AB"/>
    <w:rsid w:val="00BC2ACB"/>
    <w:rsid w:val="00BF6DD4"/>
    <w:rsid w:val="00C40794"/>
    <w:rsid w:val="00C66737"/>
    <w:rsid w:val="00C67D6E"/>
    <w:rsid w:val="00CB1DE6"/>
    <w:rsid w:val="00D9065A"/>
    <w:rsid w:val="00DB523F"/>
    <w:rsid w:val="00E32C6C"/>
    <w:rsid w:val="00E50B32"/>
    <w:rsid w:val="00EE67D8"/>
    <w:rsid w:val="00F10D98"/>
    <w:rsid w:val="00FD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0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E0E73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E0E73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odsazen2">
    <w:name w:val="Body Text Indent 2"/>
    <w:basedOn w:val="Normln"/>
    <w:link w:val="Zkladntextodsazen2Char"/>
    <w:rsid w:val="007E0E73"/>
    <w:pPr>
      <w:spacing w:line="264" w:lineRule="auto"/>
      <w:ind w:left="39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rsid w:val="007E0E7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7E0E73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rsid w:val="007E0E73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rsid w:val="007E0E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E0E7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7E0E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0E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7E0E73"/>
    <w:rPr>
      <w:rFonts w:cs="Times New Roman"/>
    </w:rPr>
  </w:style>
  <w:style w:type="paragraph" w:styleId="Textkomente">
    <w:name w:val="annotation text"/>
    <w:basedOn w:val="Normln"/>
    <w:link w:val="TextkomenteChar"/>
    <w:semiHidden/>
    <w:rsid w:val="007E0E7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E0E7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rsid w:val="007E0E73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0E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0E7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50B3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0B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0B3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0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E0E73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E0E73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odsazen2">
    <w:name w:val="Body Text Indent 2"/>
    <w:basedOn w:val="Normln"/>
    <w:link w:val="Zkladntextodsazen2Char"/>
    <w:rsid w:val="007E0E73"/>
    <w:pPr>
      <w:spacing w:line="264" w:lineRule="auto"/>
      <w:ind w:left="39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rsid w:val="007E0E7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7E0E73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rsid w:val="007E0E73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rsid w:val="007E0E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E0E7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7E0E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E0E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7E0E73"/>
    <w:rPr>
      <w:rFonts w:cs="Times New Roman"/>
    </w:rPr>
  </w:style>
  <w:style w:type="paragraph" w:styleId="Textkomente">
    <w:name w:val="annotation text"/>
    <w:basedOn w:val="Normln"/>
    <w:link w:val="TextkomenteChar"/>
    <w:semiHidden/>
    <w:rsid w:val="007E0E7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E0E7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rsid w:val="007E0E73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0E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0E7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50B3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0B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0B3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0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Cne9AnyV+aWwdgrhwpvPNrwjaWU=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4Y/9xaUpuunLh/sE5Jw8zUON1jg=</DigestValue>
    </Reference>
  </SignedInfo>
  <SignatureValue>T0Xda8Y0OJs3zazH4RtXU68eiIj1Q5QGgbusk5SSsQlHD8eWYJqng/JZrLLuDbq7kisITujBQATs
6ZUdvCVxPMAqCRoR0Jr33eki5IW7u9z2Wm2SNJtYPBu/nLzSXsKY/nuiZ3yGPYxEgvBTJr7f4RLd
DhAF6AuIo+jPJiTPIWwO2/DQES+bldGDCj57VUYP9mE4e33IfPT98l5IK11BE81JsI0Bq5LG0E4E
M1lkThFW2LwJoedXljvKKkRAz1hCsbw5PY5k+l6NeGx/xeUrj0unUm8t40M7/XkFt1mjttf7oSWG
v/pmfYA5SttEeBUnrFKiWZ/w8EzJ9y5XFB/UUw==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3ge/XY/4/IKu1jYVD2s/ZcFH6k8=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x875xSzROxhQPCgyBu99X8woRm8=</DigestValue>
      </Reference>
      <Reference URI="/word/stylesWithEffects.xml?ContentType=application/vnd.ms-word.stylesWithEffects+xml">
        <DigestMethod Algorithm="http://www.w3.org/2000/09/xmldsig#sha1"/>
        <DigestValue>EipzKUp6uv7IEgTNpQJCQTaeUzc=</DigestValue>
      </Reference>
      <Reference URI="/word/styles.xml?ContentType=application/vnd.openxmlformats-officedocument.wordprocessingml.styles+xml">
        <DigestMethod Algorithm="http://www.w3.org/2000/09/xmldsig#sha1"/>
        <DigestValue>TLcc+HOVBq17P+q2bCrFr7jy3gg=</DigestValue>
      </Reference>
      <Reference URI="/word/webSettings.xml?ContentType=application/vnd.openxmlformats-officedocument.wordprocessingml.webSettings+xml">
        <DigestMethod Algorithm="http://www.w3.org/2000/09/xmldsig#sha1"/>
        <DigestValue>ylzoxOtQBu1h5m9T8914s9LtT+Y=</DigestValue>
      </Reference>
      <Reference URI="/word/header1.xml?ContentType=application/vnd.openxmlformats-officedocument.wordprocessingml.header+xml">
        <DigestMethod Algorithm="http://www.w3.org/2000/09/xmldsig#sha1"/>
        <DigestValue>G4YuCmcaWCkPuJYwpleH2N9ZwCU=</DigestValue>
      </Reference>
      <Reference URI="/word/document.xml?ContentType=application/vnd.openxmlformats-officedocument.wordprocessingml.document.main+xml">
        <DigestMethod Algorithm="http://www.w3.org/2000/09/xmldsig#sha1"/>
        <DigestValue>HvUDJynmKl+Q27sgTV8mVcn+1rI=</DigestValue>
      </Reference>
      <Reference URI="/word/footer1.xml?ContentType=application/vnd.openxmlformats-officedocument.wordprocessingml.footer+xml">
        <DigestMethod Algorithm="http://www.w3.org/2000/09/xmldsig#sha1"/>
        <DigestValue>QhshvXs3OSqJc6blTWgBlcapu0k=</DigestValue>
      </Reference>
      <Reference URI="/word/footer2.xml?ContentType=application/vnd.openxmlformats-officedocument.wordprocessingml.footer+xml">
        <DigestMethod Algorithm="http://www.w3.org/2000/09/xmldsig#sha1"/>
        <DigestValue>nb2BdstBa4plgQ7xTIYiWzL+ArU=</DigestValue>
      </Reference>
      <Reference URI="/word/footnotes.xml?ContentType=application/vnd.openxmlformats-officedocument.wordprocessingml.footnotes+xml">
        <DigestMethod Algorithm="http://www.w3.org/2000/09/xmldsig#sha1"/>
        <DigestValue>61dA+CPGq2LqLO33nVc1fRxKPy0=</DigestValue>
      </Reference>
      <Reference URI="/word/endnotes.xml?ContentType=application/vnd.openxmlformats-officedocument.wordprocessingml.endnotes+xml">
        <DigestMethod Algorithm="http://www.w3.org/2000/09/xmldsig#sha1"/>
        <DigestValue>JRIFLO8LN/pJbuFF+3E39k7vM6w=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wRPhC1cXXLOlY4+m1S9U80Fb0Cc=</DigestValue>
      </Reference>
    </Manifest>
    <SignatureProperties>
      <SignatureProperty Id="idSignatureTime" Target="#idPackageSignature">
        <mdssi:SignatureTime>
          <mdssi:Format>YYYY-MM-DDThh:mm:ssTZD</mdssi:Format>
          <mdssi:Value>2015-07-10T14:01:33Z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2015-07-10T14:01:33Z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7F99D-46CF-4314-9973-807E99C96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Holásek s.r.o.</Company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Hengalova Michala</dc:creator>
  <cp:lastModifiedBy>Najmanová Alena Ing. (MPSV)</cp:lastModifiedBy>
  <cp:revision>9</cp:revision>
  <cp:lastPrinted>2015-07-08T14:52:00Z</cp:lastPrinted>
  <dcterms:created xsi:type="dcterms:W3CDTF">2015-07-10T13:35:00Z</dcterms:created>
  <dcterms:modified xsi:type="dcterms:W3CDTF">2015-07-10T13:38:00Z</dcterms:modified>
</cp:coreProperties>
</file>